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7DA" w:rsidRDefault="00A83A57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2F17DA">
        <w:rPr>
          <w:rFonts w:ascii="Times New Roman" w:hAnsi="Times New Roman"/>
          <w:sz w:val="28"/>
          <w:szCs w:val="28"/>
        </w:rPr>
        <w:t xml:space="preserve">               </w:t>
      </w:r>
      <w:r w:rsidR="006622F1">
        <w:rPr>
          <w:rFonts w:ascii="Times New Roman" w:hAnsi="Times New Roman"/>
          <w:sz w:val="28"/>
          <w:szCs w:val="28"/>
        </w:rPr>
        <w:t xml:space="preserve">                       </w:t>
      </w:r>
    </w:p>
    <w:p w:rsidR="00A83A57" w:rsidRDefault="002F17DA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A83A57">
        <w:rPr>
          <w:rFonts w:ascii="Times New Roman" w:hAnsi="Times New Roman"/>
          <w:sz w:val="28"/>
          <w:szCs w:val="28"/>
        </w:rPr>
        <w:t>ЗАТВЕРДЖЕНО</w:t>
      </w:r>
    </w:p>
    <w:p w:rsidR="00A83A57" w:rsidRDefault="00A83A57" w:rsidP="00A83A57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рішенням виконавчого комітету</w:t>
      </w:r>
    </w:p>
    <w:p w:rsidR="00A83A57" w:rsidRDefault="00A83A57" w:rsidP="00A83A57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міської ради</w:t>
      </w:r>
    </w:p>
    <w:p w:rsidR="00A83A57" w:rsidRDefault="00A83A57" w:rsidP="00A83A57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_____________№_______</w:t>
      </w:r>
    </w:p>
    <w:p w:rsidR="00A83A57" w:rsidRDefault="00A83A57" w:rsidP="00A83A57">
      <w:pPr>
        <w:spacing w:line="276" w:lineRule="auto"/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A83A57" w:rsidRDefault="00A83A57" w:rsidP="00A83A57">
      <w:pPr>
        <w:spacing w:line="276" w:lineRule="auto"/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</w:p>
    <w:p w:rsidR="00A83A57" w:rsidRDefault="00A83A57" w:rsidP="00A83A57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>про визначення та відшкодування збитків</w:t>
      </w:r>
    </w:p>
    <w:p w:rsidR="00A83A57" w:rsidRDefault="00A83A57" w:rsidP="00A83A57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власникам землі та землекористувачам</w:t>
      </w:r>
    </w:p>
    <w:p w:rsidR="00A83A57" w:rsidRDefault="00A83A57" w:rsidP="00A83A57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A83A57" w:rsidRDefault="00A83A57" w:rsidP="00A83A57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</w:rPr>
      </w:pPr>
      <w:r>
        <w:rPr>
          <w:sz w:val="26"/>
          <w:szCs w:val="26"/>
        </w:rPr>
        <w:t>м</w:t>
      </w:r>
      <w:r>
        <w:rPr>
          <w:spacing w:val="0"/>
          <w:sz w:val="26"/>
          <w:szCs w:val="26"/>
        </w:rPr>
        <w:t xml:space="preserve">. Коростишів                                                                                </w:t>
      </w:r>
      <w:r>
        <w:rPr>
          <w:sz w:val="26"/>
          <w:szCs w:val="26"/>
        </w:rPr>
        <w:t>«</w:t>
      </w:r>
      <w:r w:rsidR="00670318">
        <w:rPr>
          <w:sz w:val="26"/>
          <w:szCs w:val="26"/>
        </w:rPr>
        <w:t>08» листопада</w:t>
      </w:r>
      <w:r>
        <w:rPr>
          <w:sz w:val="26"/>
          <w:szCs w:val="26"/>
        </w:rPr>
        <w:t xml:space="preserve"> 2023 року</w:t>
      </w:r>
    </w:p>
    <w:p w:rsidR="00A83A57" w:rsidRDefault="00A83A57" w:rsidP="00A83A57">
      <w:pPr>
        <w:pStyle w:val="22"/>
        <w:shd w:val="clear" w:color="auto" w:fill="auto"/>
        <w:spacing w:before="0" w:after="0" w:line="276" w:lineRule="auto"/>
        <w:ind w:firstLine="708"/>
        <w:jc w:val="both"/>
        <w:rPr>
          <w:sz w:val="28"/>
          <w:szCs w:val="28"/>
        </w:rPr>
      </w:pP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Комісія з визначення та відшкодування збитків власникам землі та землекористувачам, яка діє на підставі Положення, затвердженого рішенням виконавчого комітету Коростишівської міської ради № 143 від «15» липня 2022 року, у складі: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Дейчук Руслан Станіславович - перший заступник міського голови – голова комісії</w:t>
      </w:r>
      <w:r w:rsidR="006B0E6C">
        <w:rPr>
          <w:sz w:val="28"/>
          <w:szCs w:val="28"/>
        </w:rPr>
        <w:t xml:space="preserve">, </w:t>
      </w:r>
      <w:r w:rsidRPr="006B0E6C">
        <w:rPr>
          <w:color w:val="auto"/>
          <w:sz w:val="28"/>
          <w:szCs w:val="28"/>
        </w:rPr>
        <w:t>відс</w:t>
      </w:r>
      <w:r w:rsidR="006B0E6C" w:rsidRPr="006B0E6C">
        <w:rPr>
          <w:color w:val="auto"/>
          <w:sz w:val="28"/>
          <w:szCs w:val="28"/>
        </w:rPr>
        <w:t>утній</w:t>
      </w:r>
      <w:r>
        <w:rPr>
          <w:sz w:val="28"/>
          <w:szCs w:val="28"/>
        </w:rPr>
        <w:t>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Левченко Ольга Миколаївна - начальник відділу земельних відносин та екології міської ради – заступник голови комісії;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Гулик Вікторія Миколаївна - провідний спеціаліст відділу правової та кадрової роботи міської ради – секретар комісії;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Полєшко Оксана Юріївна - керуюча справами виконавчого комітету міської ради</w:t>
      </w:r>
      <w:r w:rsidR="00F550BF">
        <w:rPr>
          <w:sz w:val="28"/>
          <w:szCs w:val="28"/>
        </w:rPr>
        <w:t>, відсутня</w:t>
      </w:r>
      <w:r>
        <w:rPr>
          <w:sz w:val="28"/>
          <w:szCs w:val="28"/>
        </w:rPr>
        <w:t>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Хом’яков Геннадій Віталійович - головний спеціаліст відділу земельних відносин та екології міської ради; 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Новік Олена Іванівна - головний спеціаліст відділу правової та кадрової роботи міської ради;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Дяков Сергій Миколайович - начальник відділу правової та кадрової роботи міської ради; 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Загоровська Тетяна Володимирівна - начальник відділу містобудування та архітектури міської ради</w:t>
      </w:r>
      <w:r w:rsidR="007B1469">
        <w:rPr>
          <w:sz w:val="28"/>
          <w:szCs w:val="28"/>
        </w:rPr>
        <w:t>, відсутня</w:t>
      </w:r>
      <w:r>
        <w:rPr>
          <w:sz w:val="28"/>
          <w:szCs w:val="28"/>
        </w:rPr>
        <w:t>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Потійчук Наталія Григорівна - головний спеціаліст відділу економічного розвитку, житлово-комунального господарства та благоустрою міської ради;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Ходяк Ірина Анатоліївна - завідувач сектору планування та виконання доходів фінансового управління міської ради;</w:t>
      </w:r>
    </w:p>
    <w:p w:rsidR="00A83A57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Ходаківська Тетяна Леонідівна -  головний спеціаліст відділу планування, методичного забезпечення та аналізу інспекційної діяльності Управління з контролю за використанням та охороною земель Головного управління Держгеокадастру у Житомирській області (за згодою), відсутня;</w:t>
      </w:r>
    </w:p>
    <w:p w:rsidR="00A83A57" w:rsidRPr="0082303E" w:rsidRDefault="00A83A57" w:rsidP="00A83A57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Поліщук Олена Михайлівна - головний спеціаліст відділу державного екологічного нагляду (контролю) земельних ресурсів та надр Державної екологічної інспекції Полісько</w:t>
      </w:r>
      <w:r w:rsidR="0082303E">
        <w:rPr>
          <w:sz w:val="28"/>
          <w:szCs w:val="28"/>
        </w:rPr>
        <w:t>го округу (за згодою), відсутня</w:t>
      </w:r>
      <w:r w:rsidR="0095783E">
        <w:rPr>
          <w:sz w:val="28"/>
          <w:szCs w:val="28"/>
        </w:rPr>
        <w:t>;</w:t>
      </w:r>
    </w:p>
    <w:p w:rsidR="00374D01" w:rsidRDefault="00374D01" w:rsidP="00374D01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Кохан Іван Михайлович – міський голова, представник Коростишівської міської ради (власник</w:t>
      </w:r>
      <w:r w:rsidR="00880BE7">
        <w:rPr>
          <w:sz w:val="28"/>
          <w:szCs w:val="28"/>
        </w:rPr>
        <w:t xml:space="preserve"> землі, якому заподіяли збитки).</w:t>
      </w:r>
    </w:p>
    <w:p w:rsidR="00374D01" w:rsidRDefault="00374D01" w:rsidP="00745DC8">
      <w:pPr>
        <w:shd w:val="clear" w:color="auto" w:fill="FFFFFF"/>
        <w:spacing w:after="96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DC8" w:rsidRDefault="00D776B1" w:rsidP="00745DC8">
      <w:pPr>
        <w:shd w:val="clear" w:color="auto" w:fill="FFFFFF"/>
        <w:spacing w:after="96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6B1">
        <w:rPr>
          <w:rFonts w:ascii="Times New Roman" w:hAnsi="Times New Roman" w:cs="Times New Roman"/>
          <w:b/>
          <w:sz w:val="28"/>
          <w:szCs w:val="28"/>
        </w:rPr>
        <w:t>ВСТАНОВИЛА:</w:t>
      </w:r>
    </w:p>
    <w:p w:rsidR="008865D9" w:rsidRPr="00D776B1" w:rsidRDefault="008865D9" w:rsidP="00745DC8">
      <w:pPr>
        <w:shd w:val="clear" w:color="auto" w:fill="FFFFFF"/>
        <w:spacing w:after="96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139" w:rsidRPr="000E5DBA" w:rsidRDefault="000D3139" w:rsidP="000D3139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 xml:space="preserve">1. </w:t>
      </w:r>
      <w:r>
        <w:rPr>
          <w:sz w:val="28"/>
          <w:szCs w:val="28"/>
        </w:rPr>
        <w:t>Зе</w:t>
      </w:r>
      <w:r w:rsidRPr="008B143E">
        <w:rPr>
          <w:sz w:val="28"/>
          <w:szCs w:val="28"/>
        </w:rPr>
        <w:t>мельн</w:t>
      </w:r>
      <w:r>
        <w:rPr>
          <w:sz w:val="28"/>
          <w:szCs w:val="28"/>
        </w:rPr>
        <w:t xml:space="preserve">а </w:t>
      </w:r>
      <w:r w:rsidRPr="008B143E">
        <w:rPr>
          <w:sz w:val="28"/>
          <w:szCs w:val="28"/>
        </w:rPr>
        <w:t>ділянк</w:t>
      </w:r>
      <w:r>
        <w:rPr>
          <w:sz w:val="28"/>
          <w:szCs w:val="28"/>
        </w:rPr>
        <w:t xml:space="preserve">а загальною </w:t>
      </w:r>
      <w:r w:rsidRPr="008B143E">
        <w:rPr>
          <w:sz w:val="28"/>
          <w:szCs w:val="28"/>
        </w:rPr>
        <w:t>площею</w:t>
      </w:r>
      <w:r>
        <w:rPr>
          <w:sz w:val="28"/>
          <w:szCs w:val="28"/>
        </w:rPr>
        <w:t xml:space="preserve"> 0,0</w:t>
      </w:r>
      <w:r w:rsidRPr="00301872">
        <w:rPr>
          <w:sz w:val="28"/>
          <w:szCs w:val="28"/>
        </w:rPr>
        <w:t>333</w:t>
      </w:r>
      <w:r>
        <w:rPr>
          <w:sz w:val="28"/>
          <w:szCs w:val="28"/>
        </w:rPr>
        <w:t xml:space="preserve"> га </w:t>
      </w:r>
      <w:r w:rsidRPr="00BE0A13">
        <w:rPr>
          <w:sz w:val="28"/>
          <w:szCs w:val="28"/>
        </w:rPr>
        <w:t xml:space="preserve">знаходиться за адресою: </w:t>
      </w:r>
      <w:r>
        <w:rPr>
          <w:sz w:val="28"/>
          <w:szCs w:val="28"/>
        </w:rPr>
        <w:t xml:space="preserve">                        Житомирська область, Житомирський район, м. Коростишів, вул. Гвардійська, 40. Кадастровий номер земельної ділянки 1822510100:01:001:058</w:t>
      </w:r>
      <w:r w:rsidRPr="009A313C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0D3139" w:rsidRPr="000E5DBA" w:rsidRDefault="000D3139" w:rsidP="000D3139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0E5DBA">
        <w:rPr>
          <w:sz w:val="28"/>
          <w:szCs w:val="28"/>
        </w:rPr>
        <w:t>2. Зазначена земельна ділянка</w:t>
      </w:r>
      <w:r>
        <w:rPr>
          <w:sz w:val="28"/>
          <w:szCs w:val="28"/>
        </w:rPr>
        <w:t xml:space="preserve"> </w:t>
      </w:r>
      <w:r w:rsidRPr="000E5DBA">
        <w:rPr>
          <w:sz w:val="28"/>
          <w:szCs w:val="28"/>
        </w:rPr>
        <w:t xml:space="preserve">є комунальною власністю і перебуває у розпорядженні Коростишівської міської ради. </w:t>
      </w:r>
    </w:p>
    <w:p w:rsidR="000D3139" w:rsidRPr="000D3139" w:rsidRDefault="000D3139" w:rsidP="000D3139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 На земельній ділянці розташоване приміщення гаража, що належить П</w:t>
      </w:r>
      <w:r w:rsidRPr="00D8202C">
        <w:rPr>
          <w:sz w:val="28"/>
          <w:szCs w:val="28"/>
        </w:rPr>
        <w:t>АТ «Житомирмолоко»</w:t>
      </w:r>
      <w:r>
        <w:rPr>
          <w:sz w:val="28"/>
          <w:szCs w:val="28"/>
        </w:rPr>
        <w:t xml:space="preserve">. Правовстановлюючі документи на земельну ділянку вищевказаним суб’єктом господарювання </w:t>
      </w:r>
      <w:r w:rsidRPr="00E51090">
        <w:rPr>
          <w:sz w:val="28"/>
          <w:szCs w:val="28"/>
        </w:rPr>
        <w:t xml:space="preserve">належним чином </w:t>
      </w:r>
      <w:r>
        <w:rPr>
          <w:sz w:val="28"/>
          <w:szCs w:val="28"/>
        </w:rPr>
        <w:t xml:space="preserve"> не оформлені.</w:t>
      </w:r>
    </w:p>
    <w:p w:rsidR="000D3139" w:rsidRPr="00E51090" w:rsidRDefault="000D3139" w:rsidP="000D3139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E51090">
        <w:rPr>
          <w:sz w:val="28"/>
          <w:szCs w:val="28"/>
        </w:rPr>
        <w:t>4. Цільове (функціональне) використання земельної ділянки:</w:t>
      </w:r>
      <w:r>
        <w:rPr>
          <w:sz w:val="28"/>
          <w:szCs w:val="28"/>
        </w:rPr>
        <w:t xml:space="preserve"> </w:t>
      </w:r>
      <w:r w:rsidRPr="00E51090">
        <w:rPr>
          <w:b/>
          <w:sz w:val="28"/>
          <w:szCs w:val="28"/>
        </w:rPr>
        <w:t>11.02</w:t>
      </w:r>
      <w:r w:rsidRPr="00E51090">
        <w:rPr>
          <w:sz w:val="28"/>
          <w:szCs w:val="28"/>
        </w:rPr>
        <w:t xml:space="preserve"> – для 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0D3139" w:rsidRPr="00BA081C" w:rsidRDefault="000D3139" w:rsidP="000D3139">
      <w:pPr>
        <w:pStyle w:val="22"/>
        <w:shd w:val="clear" w:color="auto" w:fill="auto"/>
        <w:tabs>
          <w:tab w:val="left" w:pos="872"/>
        </w:tabs>
        <w:spacing w:before="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Період, за який</w:t>
      </w:r>
      <w:r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визначено</w:t>
      </w:r>
      <w:r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розмір</w:t>
      </w:r>
      <w:r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 xml:space="preserve">збитків: </w:t>
      </w:r>
      <w:r w:rsidRPr="003F1AB9">
        <w:rPr>
          <w:sz w:val="28"/>
          <w:szCs w:val="28"/>
        </w:rPr>
        <w:t>з 01.1</w:t>
      </w:r>
      <w:r>
        <w:rPr>
          <w:sz w:val="28"/>
          <w:szCs w:val="28"/>
        </w:rPr>
        <w:t>1</w:t>
      </w:r>
      <w:r w:rsidRPr="003F1AB9">
        <w:rPr>
          <w:sz w:val="28"/>
          <w:szCs w:val="28"/>
        </w:rPr>
        <w:t>.2020 року до 3</w:t>
      </w:r>
      <w:r>
        <w:rPr>
          <w:sz w:val="28"/>
          <w:szCs w:val="28"/>
        </w:rPr>
        <w:t>1</w:t>
      </w:r>
      <w:r w:rsidRPr="003F1AB9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3F1AB9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BA081C">
        <w:rPr>
          <w:sz w:val="28"/>
          <w:szCs w:val="28"/>
        </w:rPr>
        <w:t xml:space="preserve"> року.</w:t>
      </w:r>
    </w:p>
    <w:p w:rsidR="000D3139" w:rsidRPr="002659FC" w:rsidRDefault="000D3139" w:rsidP="000D3139">
      <w:pPr>
        <w:pStyle w:val="22"/>
        <w:shd w:val="clear" w:color="auto" w:fill="auto"/>
        <w:tabs>
          <w:tab w:val="left" w:pos="567"/>
          <w:tab w:val="left" w:pos="872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Нормативна </w:t>
      </w:r>
      <w:r w:rsidRPr="008B143E">
        <w:rPr>
          <w:sz w:val="28"/>
          <w:szCs w:val="28"/>
        </w:rPr>
        <w:t>грошова</w:t>
      </w:r>
      <w:r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оцінка</w:t>
      </w:r>
      <w:r>
        <w:rPr>
          <w:sz w:val="28"/>
          <w:szCs w:val="28"/>
        </w:rPr>
        <w:t xml:space="preserve"> обумовленої </w:t>
      </w:r>
      <w:r w:rsidRPr="008B143E">
        <w:rPr>
          <w:sz w:val="28"/>
          <w:szCs w:val="28"/>
        </w:rPr>
        <w:t>земельної</w:t>
      </w:r>
      <w:r>
        <w:rPr>
          <w:sz w:val="28"/>
          <w:szCs w:val="28"/>
        </w:rPr>
        <w:t xml:space="preserve"> </w:t>
      </w:r>
      <w:r w:rsidRPr="008B143E">
        <w:rPr>
          <w:sz w:val="28"/>
          <w:szCs w:val="28"/>
        </w:rPr>
        <w:t>ділянки</w:t>
      </w:r>
      <w:r>
        <w:rPr>
          <w:sz w:val="28"/>
          <w:szCs w:val="28"/>
        </w:rPr>
        <w:t xml:space="preserve"> на 2023 рік складає </w:t>
      </w:r>
      <w:r w:rsidRPr="00F86889">
        <w:rPr>
          <w:sz w:val="28"/>
          <w:szCs w:val="28"/>
        </w:rPr>
        <w:t>96675,85</w:t>
      </w:r>
      <w:r>
        <w:rPr>
          <w:sz w:val="28"/>
          <w:szCs w:val="28"/>
        </w:rPr>
        <w:t xml:space="preserve"> грн. Розрахунок здійснено на підставі витягу №НВ-</w:t>
      </w:r>
      <w:r w:rsidRPr="00A21FBB">
        <w:rPr>
          <w:sz w:val="28"/>
          <w:szCs w:val="28"/>
        </w:rPr>
        <w:t>1800522462023</w:t>
      </w:r>
      <w:r>
        <w:rPr>
          <w:sz w:val="28"/>
          <w:szCs w:val="28"/>
        </w:rPr>
        <w:t xml:space="preserve"> із технічної документації з нормативної грошової оцінки земельних ділянок сформований </w:t>
      </w:r>
      <w:r w:rsidRPr="00F86889">
        <w:rPr>
          <w:sz w:val="28"/>
          <w:szCs w:val="28"/>
        </w:rPr>
        <w:t>20.10</w:t>
      </w:r>
      <w:r>
        <w:rPr>
          <w:sz w:val="28"/>
          <w:szCs w:val="28"/>
        </w:rPr>
        <w:t>.2023 року.</w:t>
      </w:r>
    </w:p>
    <w:p w:rsidR="0043650D" w:rsidRPr="00097BF8" w:rsidRDefault="0043650D" w:rsidP="0043650D">
      <w:pPr>
        <w:pStyle w:val="22"/>
        <w:shd w:val="clear" w:color="auto" w:fill="auto"/>
        <w:tabs>
          <w:tab w:val="left" w:pos="567"/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097BF8">
        <w:rPr>
          <w:sz w:val="28"/>
          <w:szCs w:val="28"/>
        </w:rPr>
        <w:t>7. Розрахунок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збитків/неодержаного доходу:</w:t>
      </w:r>
    </w:p>
    <w:p w:rsidR="0043650D" w:rsidRPr="00097BF8" w:rsidRDefault="0043650D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097BF8">
        <w:rPr>
          <w:sz w:val="28"/>
          <w:szCs w:val="28"/>
        </w:rPr>
        <w:t xml:space="preserve">          Порядок визначення та відшкодування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збитків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власникам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землі та землекористувачам (далі-Порядок) визначено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постановою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Кабінету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Міністрів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України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від 19.04.1993 №284. Пунктом 3 Порядку встановлено, що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відшкодуванню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підлягають, зокрема,  збитки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власників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землі і землекористувачів, у тому числі</w:t>
      </w:r>
      <w:r w:rsidR="001C4B3D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орендарів, включаючи і неодержані доходи, якщо вони обґрунтовані.</w:t>
      </w:r>
    </w:p>
    <w:p w:rsidR="0043650D" w:rsidRPr="00097BF8" w:rsidRDefault="001C4B3D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3650D" w:rsidRPr="00097BF8">
        <w:rPr>
          <w:sz w:val="28"/>
          <w:szCs w:val="28"/>
        </w:rPr>
        <w:t>Неодержаний доход - це доход, який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міг би одержати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власник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землі, землекористувач, у тому числі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орендар, із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земельної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ділянки і який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він не одержав внаслідок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її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вилучення (викупу) або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тимчасового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зайняття, обмеження прав, погіршення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якості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землі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або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приведення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її у непридатність для використання за цільовим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призначенням у результаті негативного впливу, спричиненого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діяльністю</w:t>
      </w:r>
      <w:r w:rsidR="002D3DA4">
        <w:rPr>
          <w:sz w:val="28"/>
          <w:szCs w:val="28"/>
        </w:rPr>
        <w:t xml:space="preserve"> </w:t>
      </w:r>
      <w:r w:rsidR="0043650D" w:rsidRPr="00097BF8">
        <w:rPr>
          <w:sz w:val="28"/>
          <w:szCs w:val="28"/>
        </w:rPr>
        <w:t>підприємств, установ, організацій та громадян.</w:t>
      </w:r>
    </w:p>
    <w:p w:rsidR="0043650D" w:rsidRPr="00097BF8" w:rsidRDefault="0043650D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097BF8">
        <w:rPr>
          <w:sz w:val="28"/>
          <w:szCs w:val="28"/>
        </w:rPr>
        <w:t>Відповідно до рішень</w:t>
      </w:r>
      <w:r w:rsidR="002D3DA4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Коростишівської</w:t>
      </w:r>
      <w:r w:rsidR="002D3DA4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 xml:space="preserve">міської ради: </w:t>
      </w:r>
    </w:p>
    <w:p w:rsidR="0043650D" w:rsidRPr="00097BF8" w:rsidRDefault="0043650D" w:rsidP="0043650D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097BF8">
        <w:rPr>
          <w:sz w:val="28"/>
          <w:szCs w:val="28"/>
        </w:rPr>
        <w:t xml:space="preserve">          - 75 сесії 7 скликання «Про встановлення та затвердження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місцевих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податків та зборів на території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Коростишівської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міської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об’єднаної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територіальної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громади на 2020 рік» від 18.06.2019 №777 встановлено, що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відсоток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річної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орендної плати від нормативно грошової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оцінки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земельної</w:t>
      </w:r>
      <w:r w:rsidR="00DF6BC3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 xml:space="preserve">ділянки, яка розташована на території </w:t>
      </w:r>
      <w:r w:rsidR="00DF6BC3">
        <w:rPr>
          <w:sz w:val="28"/>
          <w:szCs w:val="28"/>
        </w:rPr>
        <w:t xml:space="preserve">   </w:t>
      </w:r>
      <w:r w:rsidRPr="00097BF8">
        <w:rPr>
          <w:sz w:val="28"/>
          <w:szCs w:val="28"/>
        </w:rPr>
        <w:t>м. Коростишева з цільовим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призначенням для розміщення та експлуатації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основних, підсобних і допоміжних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будівель та споруд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підприємств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переробної, машинобудівної та іншої</w:t>
      </w:r>
      <w:r w:rsidR="00A5150B">
        <w:rPr>
          <w:sz w:val="28"/>
          <w:szCs w:val="28"/>
        </w:rPr>
        <w:t xml:space="preserve"> </w:t>
      </w:r>
      <w:r w:rsidRPr="00097BF8">
        <w:rPr>
          <w:sz w:val="28"/>
          <w:szCs w:val="28"/>
        </w:rPr>
        <w:t>промисловості (КВЦПЗ 11.0</w:t>
      </w:r>
      <w:r w:rsidR="00E51340" w:rsidRPr="00E51340">
        <w:rPr>
          <w:sz w:val="28"/>
          <w:szCs w:val="28"/>
        </w:rPr>
        <w:t>2</w:t>
      </w:r>
      <w:r w:rsidRPr="00097BF8">
        <w:rPr>
          <w:sz w:val="28"/>
          <w:szCs w:val="28"/>
        </w:rPr>
        <w:t>), становить 8 %;</w:t>
      </w:r>
    </w:p>
    <w:p w:rsidR="0043650D" w:rsidRDefault="0043650D" w:rsidP="0043650D">
      <w:pPr>
        <w:pStyle w:val="a5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- 95 сесії 7 скликання «Про встановлення місцевих податків та зборів на </w:t>
      </w:r>
      <w:r>
        <w:rPr>
          <w:rFonts w:ascii="Times New Roman" w:hAnsi="Times New Roman" w:cs="Times New Roman"/>
          <w:sz w:val="28"/>
          <w:szCs w:val="28"/>
        </w:rPr>
        <w:lastRenderedPageBreak/>
        <w:t>території Коростишівської міської об’єднаної територіальної громади на 2021 рік» від 16.06.2020 №1071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</w:t>
      </w:r>
      <w:r>
        <w:rPr>
          <w:rFonts w:ascii="Times New Roman" w:hAnsi="Times New Roman" w:cs="Times New Roman"/>
          <w:sz w:val="28"/>
          <w:szCs w:val="28"/>
        </w:rPr>
        <w:t>11.02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промисловості, становить – 8 %;</w:t>
      </w:r>
    </w:p>
    <w:p w:rsidR="0043650D" w:rsidRDefault="0043650D" w:rsidP="0043650D">
      <w:pPr>
        <w:pStyle w:val="a5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- 12 сесії 8 скликання (перше пленарне засідання) «Про встановлення місцевих податків та зборів на території Коростишівської міської територіальної громади» від 30.06.2021 №219 та рішення 27 (позачергової) сесії 8 скликання «</w:t>
      </w:r>
      <w:r>
        <w:rPr>
          <w:rFonts w:ascii="Times New Roman" w:hAnsi="Times New Roman" w:cs="Times New Roman"/>
          <w:sz w:val="28"/>
          <w:szCs w:val="28"/>
        </w:rPr>
        <w:t xml:space="preserve">Про внесення змін до рішення дванадцятої сесії восьмого скликання (перше пленарне засідання) від 30.06.2021 р. № 219 «Про встановлення місцевих податків та зборів на території Коростишівської міської територіальної громади» від 23.06.2022 №488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</w:t>
      </w:r>
      <w:r>
        <w:rPr>
          <w:rFonts w:ascii="Times New Roman" w:hAnsi="Times New Roman" w:cs="Times New Roman"/>
          <w:sz w:val="28"/>
          <w:szCs w:val="28"/>
        </w:rPr>
        <w:t>11.02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rFonts w:ascii="Times New Roman" w:eastAsia="Times New Roman" w:hAnsi="Times New Roman" w:cs="Times New Roman"/>
          <w:sz w:val="28"/>
          <w:szCs w:val="28"/>
        </w:rPr>
        <w:t>, становить – 8 %.</w:t>
      </w:r>
    </w:p>
    <w:p w:rsidR="0043650D" w:rsidRDefault="0043650D" w:rsidP="0043650D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b/>
          <w:sz w:val="28"/>
          <w:szCs w:val="28"/>
        </w:rPr>
      </w:pPr>
    </w:p>
    <w:p w:rsidR="00C42524" w:rsidRPr="002F1B57" w:rsidRDefault="00C42524" w:rsidP="00C42524">
      <w:pPr>
        <w:pStyle w:val="22"/>
        <w:shd w:val="clear" w:color="auto" w:fill="auto"/>
        <w:tabs>
          <w:tab w:val="left" w:pos="867"/>
        </w:tabs>
        <w:spacing w:before="0" w:after="0" w:line="240" w:lineRule="auto"/>
        <w:rPr>
          <w:sz w:val="28"/>
          <w:szCs w:val="28"/>
        </w:rPr>
      </w:pPr>
      <w:r w:rsidRPr="00382746">
        <w:rPr>
          <w:b/>
          <w:sz w:val="28"/>
          <w:szCs w:val="28"/>
        </w:rPr>
        <w:t>РОЗРАХУНОК</w:t>
      </w:r>
    </w:p>
    <w:p w:rsidR="00C42524" w:rsidRPr="00382746" w:rsidRDefault="00C42524" w:rsidP="00C42524">
      <w:pPr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збитків/не</w:t>
      </w:r>
      <w:r w:rsidRPr="00382746">
        <w:rPr>
          <w:rFonts w:ascii="Times New Roman" w:eastAsia="Times New Roman" w:hAnsi="Times New Roman" w:cs="Times New Roman"/>
          <w:b/>
          <w:sz w:val="28"/>
          <w:szCs w:val="28"/>
        </w:rPr>
        <w:t>одержаного доходу Коростишівською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82746">
        <w:rPr>
          <w:rFonts w:ascii="Times New Roman" w:eastAsia="Times New Roman" w:hAnsi="Times New Roman" w:cs="Times New Roman"/>
          <w:b/>
          <w:sz w:val="28"/>
          <w:szCs w:val="28"/>
        </w:rPr>
        <w:t>міською радою</w:t>
      </w:r>
    </w:p>
    <w:p w:rsidR="00C42524" w:rsidRDefault="00C42524" w:rsidP="00C42524">
      <w:pPr>
        <w:pStyle w:val="22"/>
        <w:shd w:val="clear" w:color="auto" w:fill="auto"/>
        <w:tabs>
          <w:tab w:val="left" w:pos="872"/>
        </w:tabs>
        <w:spacing w:before="0" w:after="0" w:line="240" w:lineRule="auto"/>
        <w:rPr>
          <w:b/>
          <w:sz w:val="28"/>
          <w:szCs w:val="28"/>
        </w:rPr>
      </w:pPr>
      <w:r w:rsidRPr="00382746">
        <w:rPr>
          <w:b/>
          <w:sz w:val="28"/>
          <w:szCs w:val="28"/>
        </w:rPr>
        <w:t>в період</w:t>
      </w:r>
      <w:r>
        <w:rPr>
          <w:b/>
          <w:sz w:val="28"/>
          <w:szCs w:val="28"/>
        </w:rPr>
        <w:t xml:space="preserve"> з 01.11.2020 року до 31</w:t>
      </w:r>
      <w:r w:rsidRPr="00AC22B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</w:t>
      </w:r>
      <w:r w:rsidRPr="00AC22B7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3</w:t>
      </w:r>
      <w:r w:rsidRPr="00AC22B7">
        <w:rPr>
          <w:b/>
          <w:sz w:val="28"/>
          <w:szCs w:val="28"/>
        </w:rPr>
        <w:t xml:space="preserve"> року</w:t>
      </w:r>
    </w:p>
    <w:p w:rsidR="00C42524" w:rsidRPr="00BA081C" w:rsidRDefault="00C42524" w:rsidP="00C42524">
      <w:pPr>
        <w:pStyle w:val="22"/>
        <w:shd w:val="clear" w:color="auto" w:fill="auto"/>
        <w:tabs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</w:p>
    <w:tbl>
      <w:tblPr>
        <w:tblStyle w:val="a6"/>
        <w:tblpPr w:leftFromText="180" w:rightFromText="180" w:vertAnchor="text" w:horzAnchor="margin" w:tblpY="140"/>
        <w:tblW w:w="0" w:type="auto"/>
        <w:tblLook w:val="04A0" w:firstRow="1" w:lastRow="0" w:firstColumn="1" w:lastColumn="0" w:noHBand="0" w:noVBand="1"/>
      </w:tblPr>
      <w:tblGrid>
        <w:gridCol w:w="1226"/>
        <w:gridCol w:w="3418"/>
        <w:gridCol w:w="4927"/>
      </w:tblGrid>
      <w:tr w:rsidR="00C42524" w:rsidTr="00361DC7">
        <w:tc>
          <w:tcPr>
            <w:tcW w:w="1226" w:type="dxa"/>
          </w:tcPr>
          <w:p w:rsidR="00C42524" w:rsidRPr="005C003E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18" w:type="dxa"/>
          </w:tcPr>
          <w:p w:rsidR="00C42524" w:rsidRPr="005C003E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4927" w:type="dxa"/>
          </w:tcPr>
          <w:p w:rsidR="00C42524" w:rsidRPr="005C003E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C42524" w:rsidTr="00361DC7">
        <w:tc>
          <w:tcPr>
            <w:tcW w:w="1226" w:type="dxa"/>
          </w:tcPr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418" w:type="dxa"/>
          </w:tcPr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A9B">
              <w:rPr>
                <w:rFonts w:ascii="Times New Roman" w:hAnsi="Times New Roman" w:cs="Times New Roman"/>
                <w:sz w:val="28"/>
                <w:szCs w:val="28"/>
              </w:rPr>
              <w:t>76423,60 грн. х 8 % = 6113,89 грн. в рік</w:t>
            </w:r>
          </w:p>
        </w:tc>
        <w:tc>
          <w:tcPr>
            <w:tcW w:w="4927" w:type="dxa"/>
          </w:tcPr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A9B">
              <w:rPr>
                <w:rFonts w:ascii="Times New Roman" w:eastAsia="Times New Roman" w:hAnsi="Times New Roman" w:cs="Times New Roman"/>
                <w:sz w:val="28"/>
                <w:szCs w:val="28"/>
              </w:rPr>
              <w:t>1018,98</w:t>
            </w:r>
            <w:r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2 місяці</w:t>
            </w:r>
          </w:p>
        </w:tc>
      </w:tr>
      <w:tr w:rsidR="00C42524" w:rsidTr="00361DC7">
        <w:tc>
          <w:tcPr>
            <w:tcW w:w="1226" w:type="dxa"/>
          </w:tcPr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418" w:type="dxa"/>
          </w:tcPr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A9B">
              <w:rPr>
                <w:rFonts w:ascii="Times New Roman" w:hAnsi="Times New Roman" w:cs="Times New Roman"/>
                <w:sz w:val="28"/>
                <w:szCs w:val="28"/>
              </w:rPr>
              <w:t xml:space="preserve">76423,60 </w:t>
            </w:r>
            <w:r w:rsidRPr="00DE69FD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9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8 % = 6113,89</w:t>
            </w:r>
            <w:r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4927" w:type="dxa"/>
          </w:tcPr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1A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6113,89 </w:t>
            </w:r>
            <w:r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2524" w:rsidTr="00361DC7">
        <w:tc>
          <w:tcPr>
            <w:tcW w:w="1226" w:type="dxa"/>
          </w:tcPr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418" w:type="dxa"/>
          </w:tcPr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76423,60</w:t>
            </w:r>
            <w:r w:rsidRPr="00DE69FD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х 1.1 = </w:t>
            </w:r>
            <w:r w:rsidRPr="00061E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84065,96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</w:p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84065,96грн. х 8 % = 6725,28 грн. в рік </w:t>
            </w:r>
          </w:p>
        </w:tc>
        <w:tc>
          <w:tcPr>
            <w:tcW w:w="4927" w:type="dxa"/>
          </w:tcPr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061E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6725,28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грн. за 12 місяців</w:t>
            </w:r>
          </w:p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2524" w:rsidTr="00361DC7">
        <w:tc>
          <w:tcPr>
            <w:tcW w:w="1226" w:type="dxa"/>
          </w:tcPr>
          <w:p w:rsidR="00C42524" w:rsidRDefault="00C42524" w:rsidP="00361DC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3418" w:type="dxa"/>
          </w:tcPr>
          <w:p w:rsidR="00C42524" w:rsidRPr="00F32E59" w:rsidRDefault="00C42524" w:rsidP="00361DC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8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96675,85 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8 %=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7734,07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4927" w:type="dxa"/>
          </w:tcPr>
          <w:p w:rsidR="00C42524" w:rsidRPr="00F32E59" w:rsidRDefault="00C42524" w:rsidP="00361DC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1E86">
              <w:rPr>
                <w:rFonts w:ascii="Times New Roman" w:eastAsia="Times New Roman" w:hAnsi="Times New Roman" w:cs="Times New Roman"/>
                <w:sz w:val="28"/>
                <w:szCs w:val="28"/>
              </w:rPr>
              <w:t>6445,06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грн. за 10</w:t>
            </w:r>
            <w:r w:rsidRPr="00F32E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місяців</w:t>
            </w:r>
          </w:p>
        </w:tc>
      </w:tr>
      <w:tr w:rsidR="00C42524" w:rsidTr="00361DC7">
        <w:tc>
          <w:tcPr>
            <w:tcW w:w="1226" w:type="dxa"/>
          </w:tcPr>
          <w:p w:rsidR="00C42524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:rsidR="00C42524" w:rsidRPr="005C003E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42524" w:rsidRPr="005C003E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ВСЬОГО:</w:t>
            </w:r>
          </w:p>
        </w:tc>
        <w:tc>
          <w:tcPr>
            <w:tcW w:w="4927" w:type="dxa"/>
          </w:tcPr>
          <w:p w:rsidR="00C42524" w:rsidRPr="005C003E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42524" w:rsidRPr="005C003E" w:rsidRDefault="00C42524" w:rsidP="00361DC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72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872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303,21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грн.</w:t>
            </w:r>
          </w:p>
        </w:tc>
      </w:tr>
    </w:tbl>
    <w:p w:rsidR="0008309E" w:rsidRPr="00F841CC" w:rsidRDefault="0008309E" w:rsidP="0008309E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832F60" w:rsidP="0008309E">
      <w:pPr>
        <w:pStyle w:val="22"/>
        <w:shd w:val="clear" w:color="auto" w:fill="auto"/>
        <w:tabs>
          <w:tab w:val="left" w:pos="872"/>
        </w:tabs>
        <w:spacing w:before="0" w:after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</w:p>
    <w:p w:rsidR="001408C4" w:rsidRPr="00BA081C" w:rsidRDefault="001408C4" w:rsidP="0008309E">
      <w:pPr>
        <w:pStyle w:val="22"/>
        <w:shd w:val="clear" w:color="auto" w:fill="auto"/>
        <w:tabs>
          <w:tab w:val="left" w:pos="872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08309E" w:rsidRDefault="0008309E" w:rsidP="0027352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43650D" w:rsidRDefault="0043650D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40E68" w:rsidRDefault="001408C4" w:rsidP="00AB30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E68" w:rsidRDefault="00540E68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5D9" w:rsidRDefault="00540E68" w:rsidP="00AB30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865D9" w:rsidRDefault="008865D9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5D9" w:rsidRDefault="008865D9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5D9" w:rsidRDefault="008865D9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5D9" w:rsidRDefault="008865D9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Default="00C4252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Default="00C4252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Default="00C42524" w:rsidP="00AB30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2524" w:rsidRPr="004458AA" w:rsidRDefault="008865D9" w:rsidP="00C42524">
      <w:pPr>
        <w:ind w:left="-142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C42524" w:rsidRPr="004458AA">
        <w:rPr>
          <w:rFonts w:ascii="Times New Roman" w:hAnsi="Times New Roman" w:cs="Times New Roman"/>
          <w:sz w:val="28"/>
          <w:szCs w:val="28"/>
        </w:rPr>
        <w:t xml:space="preserve">Розмір збитків/неодержаного доходу Коростишівською міською радою за період 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2524" w:rsidRPr="004458AA">
        <w:rPr>
          <w:rFonts w:ascii="Times New Roman" w:hAnsi="Times New Roman" w:cs="Times New Roman"/>
          <w:sz w:val="28"/>
          <w:szCs w:val="28"/>
        </w:rPr>
        <w:t>з 01.</w:t>
      </w:r>
      <w:r w:rsidR="00C42524" w:rsidRPr="00DF35BC">
        <w:rPr>
          <w:rFonts w:ascii="Times New Roman" w:hAnsi="Times New Roman" w:cs="Times New Roman"/>
          <w:sz w:val="28"/>
          <w:szCs w:val="28"/>
        </w:rPr>
        <w:t>1</w:t>
      </w:r>
      <w:r w:rsidR="00C42524" w:rsidRPr="004458AA">
        <w:rPr>
          <w:rFonts w:ascii="Times New Roman" w:hAnsi="Times New Roman" w:cs="Times New Roman"/>
          <w:sz w:val="28"/>
          <w:szCs w:val="28"/>
        </w:rPr>
        <w:t>1.2020 року до 3</w:t>
      </w:r>
      <w:r w:rsidR="00C42524" w:rsidRPr="00DF35BC">
        <w:rPr>
          <w:rFonts w:ascii="Times New Roman" w:hAnsi="Times New Roman" w:cs="Times New Roman"/>
          <w:sz w:val="28"/>
          <w:szCs w:val="28"/>
        </w:rPr>
        <w:t>1</w:t>
      </w:r>
      <w:r w:rsidR="00C42524" w:rsidRPr="004458AA">
        <w:rPr>
          <w:rFonts w:ascii="Times New Roman" w:hAnsi="Times New Roman" w:cs="Times New Roman"/>
          <w:sz w:val="28"/>
          <w:szCs w:val="28"/>
        </w:rPr>
        <w:t>.</w:t>
      </w:r>
      <w:r w:rsidR="00C42524" w:rsidRPr="00DF35BC">
        <w:rPr>
          <w:rFonts w:ascii="Times New Roman" w:hAnsi="Times New Roman" w:cs="Times New Roman"/>
          <w:sz w:val="28"/>
          <w:szCs w:val="28"/>
        </w:rPr>
        <w:t>10</w:t>
      </w:r>
      <w:r w:rsidR="00C42524" w:rsidRPr="004458AA">
        <w:rPr>
          <w:rFonts w:ascii="Times New Roman" w:hAnsi="Times New Roman" w:cs="Times New Roman"/>
          <w:sz w:val="28"/>
          <w:szCs w:val="28"/>
        </w:rPr>
        <w:t>.202</w:t>
      </w:r>
      <w:r w:rsidR="00C42524" w:rsidRPr="00DF35BC">
        <w:rPr>
          <w:rFonts w:ascii="Times New Roman" w:hAnsi="Times New Roman" w:cs="Times New Roman"/>
          <w:sz w:val="28"/>
          <w:szCs w:val="28"/>
        </w:rPr>
        <w:t>3</w:t>
      </w:r>
      <w:r w:rsidR="00C42524" w:rsidRPr="004458AA">
        <w:rPr>
          <w:rFonts w:ascii="Times New Roman" w:hAnsi="Times New Roman" w:cs="Times New Roman"/>
          <w:sz w:val="28"/>
          <w:szCs w:val="28"/>
        </w:rPr>
        <w:t xml:space="preserve"> року, становить: </w:t>
      </w:r>
      <w:r w:rsidR="00C42524" w:rsidRPr="004458AA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C425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42524" w:rsidRPr="004458AA">
        <w:rPr>
          <w:rFonts w:ascii="Times New Roman" w:eastAsia="Times New Roman" w:hAnsi="Times New Roman" w:cs="Times New Roman"/>
          <w:b/>
          <w:sz w:val="28"/>
          <w:szCs w:val="28"/>
        </w:rPr>
        <w:t>303,21 грн</w:t>
      </w:r>
      <w:r w:rsidR="00C4252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42524">
        <w:rPr>
          <w:rFonts w:ascii="Times New Roman" w:hAnsi="Times New Roman" w:cs="Times New Roman"/>
          <w:b/>
          <w:sz w:val="28"/>
          <w:szCs w:val="28"/>
        </w:rPr>
        <w:t>двадцять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тисяч </w:t>
      </w:r>
      <w:r w:rsidR="00C42524">
        <w:rPr>
          <w:rFonts w:ascii="Times New Roman" w:hAnsi="Times New Roman" w:cs="Times New Roman"/>
          <w:b/>
          <w:sz w:val="28"/>
          <w:szCs w:val="28"/>
        </w:rPr>
        <w:t>триста три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2524">
        <w:rPr>
          <w:rFonts w:ascii="Times New Roman" w:hAnsi="Times New Roman" w:cs="Times New Roman"/>
          <w:b/>
          <w:sz w:val="28"/>
          <w:szCs w:val="28"/>
        </w:rPr>
        <w:t>гривні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2524">
        <w:rPr>
          <w:rFonts w:ascii="Times New Roman" w:hAnsi="Times New Roman" w:cs="Times New Roman"/>
          <w:b/>
          <w:sz w:val="28"/>
          <w:szCs w:val="28"/>
        </w:rPr>
        <w:t>2</w:t>
      </w:r>
      <w:r w:rsidR="00C42524" w:rsidRPr="004458AA">
        <w:rPr>
          <w:rFonts w:ascii="Times New Roman" w:hAnsi="Times New Roman" w:cs="Times New Roman"/>
          <w:b/>
          <w:sz w:val="28"/>
          <w:szCs w:val="28"/>
        </w:rPr>
        <w:t>1 копійка).</w:t>
      </w:r>
    </w:p>
    <w:p w:rsidR="00C42524" w:rsidRPr="004458AA" w:rsidRDefault="00C42524" w:rsidP="00C42524">
      <w:pPr>
        <w:pStyle w:val="22"/>
        <w:tabs>
          <w:tab w:val="left" w:pos="867"/>
        </w:tabs>
        <w:spacing w:before="0" w:after="0" w:line="276" w:lineRule="auto"/>
        <w:ind w:left="-142"/>
        <w:jc w:val="both"/>
        <w:rPr>
          <w:sz w:val="28"/>
          <w:szCs w:val="28"/>
        </w:rPr>
      </w:pPr>
    </w:p>
    <w:p w:rsidR="0008309E" w:rsidRDefault="0008309E" w:rsidP="00C42524">
      <w:pPr>
        <w:jc w:val="both"/>
        <w:rPr>
          <w:sz w:val="28"/>
          <w:szCs w:val="28"/>
        </w:rPr>
      </w:pP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Комісії </w:t>
      </w:r>
      <w:r w:rsidRPr="00710A8E">
        <w:t>(відсутній у зв’язку</w:t>
      </w:r>
      <w:r w:rsidR="006B441D" w:rsidRPr="00710A8E">
        <w:t xml:space="preserve"> з тимчасовою непрацездатністю</w:t>
      </w:r>
      <w:r w:rsidRPr="00710A8E">
        <w:t>)</w:t>
      </w:r>
      <w:r w:rsidR="00710A8E">
        <w:rPr>
          <w:b/>
          <w:sz w:val="28"/>
          <w:szCs w:val="28"/>
        </w:rPr>
        <w:t xml:space="preserve"> Руслан ДЕЙЧУК </w:t>
      </w: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голови комісії                                      </w:t>
      </w:r>
      <w:r w:rsidR="00710A8E">
        <w:rPr>
          <w:b/>
          <w:sz w:val="28"/>
          <w:szCs w:val="28"/>
        </w:rPr>
        <w:t xml:space="preserve">    </w:t>
      </w:r>
      <w:r w:rsidR="00DD6244">
        <w:rPr>
          <w:b/>
          <w:sz w:val="28"/>
          <w:szCs w:val="28"/>
        </w:rPr>
        <w:t xml:space="preserve">              </w:t>
      </w:r>
      <w:r w:rsidR="00710A8E">
        <w:rPr>
          <w:b/>
          <w:sz w:val="28"/>
          <w:szCs w:val="28"/>
        </w:rPr>
        <w:t>Ольга ЛЕВЧЕНКО</w:t>
      </w: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Комісії                                                  </w:t>
      </w:r>
      <w:r w:rsidR="00710A8E">
        <w:rPr>
          <w:b/>
          <w:sz w:val="28"/>
          <w:szCs w:val="28"/>
        </w:rPr>
        <w:t xml:space="preserve">    </w:t>
      </w:r>
      <w:r w:rsidR="00DD6244">
        <w:rPr>
          <w:b/>
          <w:sz w:val="28"/>
          <w:szCs w:val="28"/>
        </w:rPr>
        <w:t xml:space="preserve">                 </w:t>
      </w:r>
      <w:r w:rsidR="00710A8E">
        <w:rPr>
          <w:b/>
          <w:sz w:val="28"/>
          <w:szCs w:val="28"/>
        </w:rPr>
        <w:t>Вікторія ГУЛИК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комісії:                                                                             </w:t>
      </w:r>
    </w:p>
    <w:p w:rsidR="0051080A" w:rsidRDefault="006C0252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E278B7">
        <w:rPr>
          <w:b/>
          <w:bCs/>
          <w:sz w:val="28"/>
          <w:szCs w:val="28"/>
        </w:rPr>
        <w:t xml:space="preserve"> </w:t>
      </w:r>
      <w:r w:rsidR="0051080A">
        <w:rPr>
          <w:b/>
          <w:bCs/>
          <w:sz w:val="28"/>
          <w:szCs w:val="28"/>
        </w:rPr>
        <w:t xml:space="preserve"> </w:t>
      </w:r>
      <w:r w:rsidR="00EA4C0E" w:rsidRPr="00EA4C0E">
        <w:rPr>
          <w:bCs/>
          <w:sz w:val="28"/>
          <w:szCs w:val="28"/>
        </w:rPr>
        <w:t>(відсутня</w:t>
      </w:r>
      <w:r w:rsidR="00E278B7">
        <w:rPr>
          <w:bCs/>
          <w:sz w:val="28"/>
          <w:szCs w:val="28"/>
        </w:rPr>
        <w:t xml:space="preserve"> у </w:t>
      </w:r>
      <w:r w:rsidR="00E278B7" w:rsidRPr="00E278B7">
        <w:rPr>
          <w:bCs/>
          <w:sz w:val="28"/>
          <w:szCs w:val="28"/>
        </w:rPr>
        <w:t>зв’язку з тим, що пере</w:t>
      </w:r>
      <w:r w:rsidR="00E278B7">
        <w:rPr>
          <w:bCs/>
          <w:sz w:val="28"/>
          <w:szCs w:val="28"/>
        </w:rPr>
        <w:t>буває</w:t>
      </w:r>
      <w:r w:rsidR="0051080A" w:rsidRPr="00E278B7">
        <w:rPr>
          <w:bCs/>
          <w:sz w:val="28"/>
          <w:szCs w:val="28"/>
        </w:rPr>
        <w:t xml:space="preserve"> </w:t>
      </w:r>
      <w:r w:rsidR="00E278B7">
        <w:rPr>
          <w:bCs/>
          <w:sz w:val="28"/>
          <w:szCs w:val="28"/>
        </w:rPr>
        <w:t>у відпустці)</w:t>
      </w:r>
      <w:r w:rsidR="005108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EB7C0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710A8E">
        <w:rPr>
          <w:b/>
          <w:bCs/>
          <w:sz w:val="28"/>
          <w:szCs w:val="28"/>
        </w:rPr>
        <w:t>Оксана ПОЛЄШКО</w:t>
      </w:r>
      <w:r w:rsidR="0051080A">
        <w:rPr>
          <w:b/>
          <w:bCs/>
          <w:sz w:val="28"/>
          <w:szCs w:val="28"/>
        </w:rPr>
        <w:t xml:space="preserve">                          </w:t>
      </w: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</w:t>
      </w:r>
      <w:r w:rsidR="002B71F8">
        <w:rPr>
          <w:b/>
          <w:bCs/>
          <w:sz w:val="28"/>
          <w:szCs w:val="28"/>
        </w:rPr>
        <w:t xml:space="preserve">                               </w:t>
      </w:r>
      <w:r w:rsidR="00710A8E">
        <w:rPr>
          <w:b/>
          <w:bCs/>
          <w:sz w:val="28"/>
          <w:szCs w:val="28"/>
        </w:rPr>
        <w:t>Геннадій ХОМ</w:t>
      </w:r>
      <w:r w:rsidR="00710A8E" w:rsidRPr="00710A8E">
        <w:rPr>
          <w:b/>
          <w:bCs/>
          <w:sz w:val="28"/>
          <w:szCs w:val="28"/>
          <w:lang w:val="ru-RU"/>
        </w:rPr>
        <w:t>’</w:t>
      </w:r>
      <w:r w:rsidR="00710A8E">
        <w:rPr>
          <w:b/>
          <w:bCs/>
          <w:sz w:val="28"/>
          <w:szCs w:val="28"/>
        </w:rPr>
        <w:t>ЯКОВ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51080A" w:rsidRPr="00710A8E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</w:t>
      </w:r>
      <w:r w:rsidR="00710A8E">
        <w:rPr>
          <w:b/>
          <w:bCs/>
          <w:sz w:val="28"/>
          <w:szCs w:val="28"/>
        </w:rPr>
        <w:t xml:space="preserve">     </w:t>
      </w:r>
      <w:r w:rsidR="002B71F8">
        <w:rPr>
          <w:b/>
          <w:bCs/>
          <w:sz w:val="28"/>
          <w:szCs w:val="28"/>
        </w:rPr>
        <w:t xml:space="preserve">                </w:t>
      </w:r>
      <w:r w:rsidR="00710A8E" w:rsidRPr="00710A8E">
        <w:rPr>
          <w:b/>
          <w:bCs/>
          <w:sz w:val="28"/>
          <w:szCs w:val="28"/>
          <w:lang w:val="ru-RU"/>
        </w:rPr>
        <w:t>Олена НОВІК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33535">
        <w:rPr>
          <w:sz w:val="28"/>
          <w:szCs w:val="28"/>
        </w:rPr>
        <w:t xml:space="preserve">                                                                                          </w:t>
      </w:r>
      <w:r w:rsidR="002B71F8">
        <w:rPr>
          <w:b/>
          <w:bCs/>
          <w:sz w:val="28"/>
          <w:szCs w:val="28"/>
        </w:rPr>
        <w:t xml:space="preserve">   </w:t>
      </w:r>
      <w:r w:rsidR="00710A8E">
        <w:rPr>
          <w:b/>
          <w:bCs/>
          <w:sz w:val="28"/>
          <w:szCs w:val="28"/>
        </w:rPr>
        <w:t>Сергій ДЯКОВ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2B71F8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A00885">
        <w:rPr>
          <w:b/>
          <w:bCs/>
          <w:sz w:val="28"/>
          <w:szCs w:val="28"/>
        </w:rPr>
        <w:t xml:space="preserve"> </w:t>
      </w:r>
      <w:r w:rsidR="00A00885">
        <w:rPr>
          <w:sz w:val="28"/>
          <w:szCs w:val="28"/>
        </w:rPr>
        <w:t>(</w:t>
      </w:r>
      <w:r w:rsidR="00A00885" w:rsidRPr="00AB7FA7">
        <w:rPr>
          <w:sz w:val="28"/>
          <w:szCs w:val="28"/>
        </w:rPr>
        <w:t>відс</w:t>
      </w:r>
      <w:r w:rsidR="00A456B2">
        <w:rPr>
          <w:sz w:val="28"/>
          <w:szCs w:val="28"/>
        </w:rPr>
        <w:t>утня</w:t>
      </w:r>
      <w:r w:rsidR="00A00885">
        <w:rPr>
          <w:sz w:val="28"/>
          <w:szCs w:val="28"/>
        </w:rPr>
        <w:t xml:space="preserve"> у зв’язку</w:t>
      </w:r>
      <w:r w:rsidR="000950B2">
        <w:rPr>
          <w:sz w:val="28"/>
          <w:szCs w:val="28"/>
        </w:rPr>
        <w:t xml:space="preserve"> з тим, що перебуває на простої</w:t>
      </w:r>
      <w:r w:rsidR="00EB6F7F">
        <w:rPr>
          <w:sz w:val="28"/>
          <w:szCs w:val="28"/>
        </w:rPr>
        <w:t xml:space="preserve">)  </w:t>
      </w:r>
      <w:r w:rsidR="00A00885" w:rsidRPr="00A00885">
        <w:rPr>
          <w:b/>
          <w:bCs/>
          <w:sz w:val="28"/>
          <w:szCs w:val="28"/>
        </w:rPr>
        <w:t xml:space="preserve"> </w:t>
      </w:r>
      <w:r w:rsidR="00A456B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Тетяна ЗАГОРОВСЬКА</w:t>
      </w:r>
      <w:r w:rsidR="0051080A">
        <w:rPr>
          <w:b/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</w:t>
      </w:r>
      <w:r w:rsidR="00B97B2F">
        <w:rPr>
          <w:b/>
          <w:bCs/>
          <w:sz w:val="28"/>
          <w:szCs w:val="28"/>
        </w:rPr>
        <w:t xml:space="preserve">                  Наталія ПОТІЙЧУК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</w:t>
      </w:r>
      <w:r w:rsidR="006F46D4">
        <w:rPr>
          <w:b/>
          <w:bCs/>
          <w:sz w:val="28"/>
          <w:szCs w:val="28"/>
        </w:rPr>
        <w:t xml:space="preserve">                    </w:t>
      </w:r>
      <w:r w:rsidR="00DD6244">
        <w:rPr>
          <w:b/>
          <w:bCs/>
          <w:sz w:val="28"/>
          <w:szCs w:val="28"/>
        </w:rPr>
        <w:t xml:space="preserve"> </w:t>
      </w:r>
      <w:r w:rsidR="006F46D4">
        <w:rPr>
          <w:b/>
          <w:bCs/>
          <w:sz w:val="28"/>
          <w:szCs w:val="28"/>
        </w:rPr>
        <w:t>Ірина ХОДЯК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</w:t>
      </w:r>
      <w:r w:rsidRPr="00DD6244">
        <w:rPr>
          <w:bCs/>
          <w:sz w:val="28"/>
          <w:szCs w:val="28"/>
        </w:rPr>
        <w:t>(не з</w:t>
      </w:r>
      <w:r w:rsidRPr="00DD6244">
        <w:rPr>
          <w:bCs/>
          <w:sz w:val="28"/>
          <w:szCs w:val="28"/>
          <w:lang w:val="ru-RU"/>
        </w:rPr>
        <w:t>’</w:t>
      </w:r>
      <w:r w:rsidRPr="00DD6244">
        <w:rPr>
          <w:bCs/>
          <w:sz w:val="28"/>
          <w:szCs w:val="28"/>
        </w:rPr>
        <w:t>явилася)</w:t>
      </w:r>
      <w:r w:rsidR="00BA4050">
        <w:rPr>
          <w:b/>
          <w:bCs/>
          <w:sz w:val="28"/>
          <w:szCs w:val="28"/>
        </w:rPr>
        <w:t xml:space="preserve">Тетяна </w:t>
      </w:r>
      <w:r w:rsidR="00DD6244">
        <w:rPr>
          <w:b/>
          <w:bCs/>
          <w:sz w:val="28"/>
          <w:szCs w:val="28"/>
        </w:rPr>
        <w:t>ХОДАКІВСЬКА</w:t>
      </w:r>
    </w:p>
    <w:p w:rsidR="0051080A" w:rsidRDefault="0051080A" w:rsidP="0051080A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51080A" w:rsidRDefault="0051080A" w:rsidP="0051080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</w:t>
      </w:r>
      <w:r w:rsidRPr="00DD6244">
        <w:rPr>
          <w:bCs/>
          <w:sz w:val="28"/>
          <w:szCs w:val="28"/>
        </w:rPr>
        <w:t>(не з</w:t>
      </w:r>
      <w:r w:rsidRPr="00DD6244">
        <w:rPr>
          <w:bCs/>
          <w:sz w:val="28"/>
          <w:szCs w:val="28"/>
          <w:lang w:val="ru-RU"/>
        </w:rPr>
        <w:t>’</w:t>
      </w:r>
      <w:r w:rsidRPr="00DD6244">
        <w:rPr>
          <w:bCs/>
          <w:sz w:val="28"/>
          <w:szCs w:val="28"/>
        </w:rPr>
        <w:t>явилася)</w:t>
      </w:r>
      <w:r w:rsidR="007C3FB7">
        <w:rPr>
          <w:b/>
          <w:bCs/>
          <w:sz w:val="28"/>
          <w:szCs w:val="28"/>
        </w:rPr>
        <w:t xml:space="preserve"> Олена ПОЛІЩУК</w:t>
      </w:r>
    </w:p>
    <w:p w:rsidR="007C3FB7" w:rsidRDefault="007C3FB7" w:rsidP="0051080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</w:t>
      </w:r>
    </w:p>
    <w:p w:rsidR="007C3FB7" w:rsidRDefault="007C3FB7" w:rsidP="0051080A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Іван КОХАН</w:t>
      </w:r>
    </w:p>
    <w:p w:rsidR="0051080A" w:rsidRDefault="0051080A" w:rsidP="0051080A">
      <w:pPr>
        <w:pStyle w:val="22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sectPr w:rsidR="0051080A" w:rsidSect="00861F4D">
      <w:type w:val="continuous"/>
      <w:pgSz w:w="11900" w:h="16840"/>
      <w:pgMar w:top="1134" w:right="567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199" w:rsidRDefault="00786199">
      <w:r>
        <w:separator/>
      </w:r>
    </w:p>
  </w:endnote>
  <w:endnote w:type="continuationSeparator" w:id="0">
    <w:p w:rsidR="00786199" w:rsidRDefault="0078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199" w:rsidRDefault="00786199"/>
  </w:footnote>
  <w:footnote w:type="continuationSeparator" w:id="0">
    <w:p w:rsidR="00786199" w:rsidRDefault="007861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30978"/>
    <w:multiLevelType w:val="multilevel"/>
    <w:tmpl w:val="0922B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271BC4"/>
    <w:multiLevelType w:val="multilevel"/>
    <w:tmpl w:val="D51A0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EF2CE5"/>
    <w:multiLevelType w:val="hybridMultilevel"/>
    <w:tmpl w:val="9D8EED52"/>
    <w:lvl w:ilvl="0" w:tplc="97644F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777AD"/>
    <w:multiLevelType w:val="multilevel"/>
    <w:tmpl w:val="D9088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41943"/>
    <w:multiLevelType w:val="multilevel"/>
    <w:tmpl w:val="BCCEE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427B13"/>
    <w:multiLevelType w:val="multilevel"/>
    <w:tmpl w:val="92949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64"/>
    <w:rsid w:val="000061F3"/>
    <w:rsid w:val="000115B2"/>
    <w:rsid w:val="00011E92"/>
    <w:rsid w:val="00011EE2"/>
    <w:rsid w:val="00015008"/>
    <w:rsid w:val="00017A55"/>
    <w:rsid w:val="00040F7A"/>
    <w:rsid w:val="00042CEF"/>
    <w:rsid w:val="00047A1E"/>
    <w:rsid w:val="000739EA"/>
    <w:rsid w:val="0008309E"/>
    <w:rsid w:val="00087767"/>
    <w:rsid w:val="00091198"/>
    <w:rsid w:val="0009341A"/>
    <w:rsid w:val="000950B2"/>
    <w:rsid w:val="00096F81"/>
    <w:rsid w:val="000A353D"/>
    <w:rsid w:val="000B28CA"/>
    <w:rsid w:val="000D3139"/>
    <w:rsid w:val="000F4B39"/>
    <w:rsid w:val="000F729C"/>
    <w:rsid w:val="0010599B"/>
    <w:rsid w:val="0010675E"/>
    <w:rsid w:val="00114158"/>
    <w:rsid w:val="00115B3D"/>
    <w:rsid w:val="0012226C"/>
    <w:rsid w:val="00125245"/>
    <w:rsid w:val="001268D6"/>
    <w:rsid w:val="001346E5"/>
    <w:rsid w:val="00137693"/>
    <w:rsid w:val="001408C4"/>
    <w:rsid w:val="0014319F"/>
    <w:rsid w:val="00156691"/>
    <w:rsid w:val="00160E37"/>
    <w:rsid w:val="001615EA"/>
    <w:rsid w:val="00180FB2"/>
    <w:rsid w:val="00184529"/>
    <w:rsid w:val="00191B0B"/>
    <w:rsid w:val="001940A9"/>
    <w:rsid w:val="0019451C"/>
    <w:rsid w:val="00194E4E"/>
    <w:rsid w:val="00196855"/>
    <w:rsid w:val="001B49A3"/>
    <w:rsid w:val="001C4B3D"/>
    <w:rsid w:val="001D45EE"/>
    <w:rsid w:val="001E0274"/>
    <w:rsid w:val="001E12EF"/>
    <w:rsid w:val="001E2387"/>
    <w:rsid w:val="00204D1C"/>
    <w:rsid w:val="0020685A"/>
    <w:rsid w:val="0021365C"/>
    <w:rsid w:val="00220C7C"/>
    <w:rsid w:val="0022295F"/>
    <w:rsid w:val="00230DCC"/>
    <w:rsid w:val="00230E03"/>
    <w:rsid w:val="00231984"/>
    <w:rsid w:val="00234CE1"/>
    <w:rsid w:val="0023657A"/>
    <w:rsid w:val="0023776D"/>
    <w:rsid w:val="002400CC"/>
    <w:rsid w:val="00260253"/>
    <w:rsid w:val="002628DE"/>
    <w:rsid w:val="00264E2F"/>
    <w:rsid w:val="002668A1"/>
    <w:rsid w:val="0027018A"/>
    <w:rsid w:val="0027163A"/>
    <w:rsid w:val="0027352B"/>
    <w:rsid w:val="00294021"/>
    <w:rsid w:val="002A356D"/>
    <w:rsid w:val="002A6C91"/>
    <w:rsid w:val="002A7AC9"/>
    <w:rsid w:val="002A7FED"/>
    <w:rsid w:val="002B71F8"/>
    <w:rsid w:val="002C093D"/>
    <w:rsid w:val="002D098F"/>
    <w:rsid w:val="002D3DA4"/>
    <w:rsid w:val="002D53B7"/>
    <w:rsid w:val="002E19FA"/>
    <w:rsid w:val="002E1F14"/>
    <w:rsid w:val="002E6F89"/>
    <w:rsid w:val="002F17DA"/>
    <w:rsid w:val="002F1B57"/>
    <w:rsid w:val="003016F0"/>
    <w:rsid w:val="003049A3"/>
    <w:rsid w:val="00316679"/>
    <w:rsid w:val="003270DC"/>
    <w:rsid w:val="00330147"/>
    <w:rsid w:val="0033280A"/>
    <w:rsid w:val="00342EBA"/>
    <w:rsid w:val="00366E51"/>
    <w:rsid w:val="00374103"/>
    <w:rsid w:val="00374D01"/>
    <w:rsid w:val="00382746"/>
    <w:rsid w:val="00384E1F"/>
    <w:rsid w:val="00386043"/>
    <w:rsid w:val="00387D32"/>
    <w:rsid w:val="0039129C"/>
    <w:rsid w:val="003A3049"/>
    <w:rsid w:val="003B07F2"/>
    <w:rsid w:val="003B5CCB"/>
    <w:rsid w:val="003C02FC"/>
    <w:rsid w:val="003C0611"/>
    <w:rsid w:val="003D19E1"/>
    <w:rsid w:val="003D37F7"/>
    <w:rsid w:val="003D6136"/>
    <w:rsid w:val="003E1DFC"/>
    <w:rsid w:val="003F1AB9"/>
    <w:rsid w:val="003F2E66"/>
    <w:rsid w:val="003F493E"/>
    <w:rsid w:val="0040193A"/>
    <w:rsid w:val="00410BD8"/>
    <w:rsid w:val="0042392C"/>
    <w:rsid w:val="0042621A"/>
    <w:rsid w:val="004359AE"/>
    <w:rsid w:val="0043650D"/>
    <w:rsid w:val="0044251D"/>
    <w:rsid w:val="004462B3"/>
    <w:rsid w:val="00447200"/>
    <w:rsid w:val="00447B61"/>
    <w:rsid w:val="00455790"/>
    <w:rsid w:val="00465CF9"/>
    <w:rsid w:val="00465FB7"/>
    <w:rsid w:val="00474BBD"/>
    <w:rsid w:val="00475D75"/>
    <w:rsid w:val="004760F7"/>
    <w:rsid w:val="00481F47"/>
    <w:rsid w:val="00486345"/>
    <w:rsid w:val="00494768"/>
    <w:rsid w:val="004A292E"/>
    <w:rsid w:val="004A3D14"/>
    <w:rsid w:val="004A483D"/>
    <w:rsid w:val="004B5C37"/>
    <w:rsid w:val="004E388F"/>
    <w:rsid w:val="004E4C7D"/>
    <w:rsid w:val="004E6012"/>
    <w:rsid w:val="004E7C75"/>
    <w:rsid w:val="004F04C3"/>
    <w:rsid w:val="004F0547"/>
    <w:rsid w:val="004F06F3"/>
    <w:rsid w:val="004F0A45"/>
    <w:rsid w:val="004F522B"/>
    <w:rsid w:val="0051080A"/>
    <w:rsid w:val="00516D2D"/>
    <w:rsid w:val="005258D8"/>
    <w:rsid w:val="00532AB2"/>
    <w:rsid w:val="00540B5B"/>
    <w:rsid w:val="00540E68"/>
    <w:rsid w:val="00547C32"/>
    <w:rsid w:val="00566910"/>
    <w:rsid w:val="0057545C"/>
    <w:rsid w:val="00595A92"/>
    <w:rsid w:val="005B0048"/>
    <w:rsid w:val="005B5716"/>
    <w:rsid w:val="005C003E"/>
    <w:rsid w:val="005D2B83"/>
    <w:rsid w:val="005D6698"/>
    <w:rsid w:val="005D70EA"/>
    <w:rsid w:val="005E062D"/>
    <w:rsid w:val="005E0B1E"/>
    <w:rsid w:val="005E1AA0"/>
    <w:rsid w:val="005E208D"/>
    <w:rsid w:val="005E73F5"/>
    <w:rsid w:val="005F1531"/>
    <w:rsid w:val="006038CC"/>
    <w:rsid w:val="00610B95"/>
    <w:rsid w:val="006126E4"/>
    <w:rsid w:val="0062090D"/>
    <w:rsid w:val="00641359"/>
    <w:rsid w:val="00642522"/>
    <w:rsid w:val="00644E4B"/>
    <w:rsid w:val="00656260"/>
    <w:rsid w:val="006622F1"/>
    <w:rsid w:val="00665F80"/>
    <w:rsid w:val="00667A26"/>
    <w:rsid w:val="00670318"/>
    <w:rsid w:val="00675809"/>
    <w:rsid w:val="00684955"/>
    <w:rsid w:val="00684FC9"/>
    <w:rsid w:val="006A0668"/>
    <w:rsid w:val="006A6087"/>
    <w:rsid w:val="006B03A2"/>
    <w:rsid w:val="006B0E6C"/>
    <w:rsid w:val="006B35B4"/>
    <w:rsid w:val="006B441D"/>
    <w:rsid w:val="006B6A4F"/>
    <w:rsid w:val="006B7894"/>
    <w:rsid w:val="006C0252"/>
    <w:rsid w:val="006C26D4"/>
    <w:rsid w:val="006C339E"/>
    <w:rsid w:val="006C4C38"/>
    <w:rsid w:val="006D2A59"/>
    <w:rsid w:val="006E02EA"/>
    <w:rsid w:val="006F46D4"/>
    <w:rsid w:val="00701CAE"/>
    <w:rsid w:val="00710A8E"/>
    <w:rsid w:val="00711D89"/>
    <w:rsid w:val="00713966"/>
    <w:rsid w:val="007270F3"/>
    <w:rsid w:val="007314FA"/>
    <w:rsid w:val="00732589"/>
    <w:rsid w:val="0073419E"/>
    <w:rsid w:val="00734428"/>
    <w:rsid w:val="007356FD"/>
    <w:rsid w:val="00744663"/>
    <w:rsid w:val="00745DC8"/>
    <w:rsid w:val="007469FA"/>
    <w:rsid w:val="00750A91"/>
    <w:rsid w:val="0077789B"/>
    <w:rsid w:val="00783B69"/>
    <w:rsid w:val="00786199"/>
    <w:rsid w:val="00797CEB"/>
    <w:rsid w:val="007A1DFC"/>
    <w:rsid w:val="007A3B64"/>
    <w:rsid w:val="007A61D2"/>
    <w:rsid w:val="007A7E9F"/>
    <w:rsid w:val="007B1469"/>
    <w:rsid w:val="007C3409"/>
    <w:rsid w:val="007C3FB7"/>
    <w:rsid w:val="007D2947"/>
    <w:rsid w:val="007E312E"/>
    <w:rsid w:val="007E5D84"/>
    <w:rsid w:val="007E7D5D"/>
    <w:rsid w:val="007F26A2"/>
    <w:rsid w:val="0080248A"/>
    <w:rsid w:val="0082179D"/>
    <w:rsid w:val="0082303E"/>
    <w:rsid w:val="008276EA"/>
    <w:rsid w:val="0083181A"/>
    <w:rsid w:val="00832F60"/>
    <w:rsid w:val="008342C4"/>
    <w:rsid w:val="00834382"/>
    <w:rsid w:val="008412D0"/>
    <w:rsid w:val="00843BBA"/>
    <w:rsid w:val="00843F77"/>
    <w:rsid w:val="008441D5"/>
    <w:rsid w:val="0085302D"/>
    <w:rsid w:val="00860497"/>
    <w:rsid w:val="00861F4D"/>
    <w:rsid w:val="00862FC9"/>
    <w:rsid w:val="008677A2"/>
    <w:rsid w:val="008725ED"/>
    <w:rsid w:val="00880BE7"/>
    <w:rsid w:val="008865D9"/>
    <w:rsid w:val="008928BB"/>
    <w:rsid w:val="00894C3E"/>
    <w:rsid w:val="008B143E"/>
    <w:rsid w:val="008C0D94"/>
    <w:rsid w:val="008D5441"/>
    <w:rsid w:val="008D6832"/>
    <w:rsid w:val="008D7E6B"/>
    <w:rsid w:val="008E22F7"/>
    <w:rsid w:val="008E262E"/>
    <w:rsid w:val="009022AC"/>
    <w:rsid w:val="00902FA3"/>
    <w:rsid w:val="009032E7"/>
    <w:rsid w:val="00907A32"/>
    <w:rsid w:val="00916BEB"/>
    <w:rsid w:val="00925BB4"/>
    <w:rsid w:val="00932383"/>
    <w:rsid w:val="009464DD"/>
    <w:rsid w:val="0095483C"/>
    <w:rsid w:val="0095783E"/>
    <w:rsid w:val="0095786D"/>
    <w:rsid w:val="00957DC1"/>
    <w:rsid w:val="00974965"/>
    <w:rsid w:val="0099250A"/>
    <w:rsid w:val="009976E0"/>
    <w:rsid w:val="009A6318"/>
    <w:rsid w:val="009B06E7"/>
    <w:rsid w:val="009B383A"/>
    <w:rsid w:val="009C5825"/>
    <w:rsid w:val="009C5F1E"/>
    <w:rsid w:val="009C7EDA"/>
    <w:rsid w:val="009D097D"/>
    <w:rsid w:val="009D587B"/>
    <w:rsid w:val="009D6BF0"/>
    <w:rsid w:val="009D7A3E"/>
    <w:rsid w:val="009E5D1C"/>
    <w:rsid w:val="009F4EEB"/>
    <w:rsid w:val="009F7725"/>
    <w:rsid w:val="00A00885"/>
    <w:rsid w:val="00A0282E"/>
    <w:rsid w:val="00A06414"/>
    <w:rsid w:val="00A06DE7"/>
    <w:rsid w:val="00A1576B"/>
    <w:rsid w:val="00A157D4"/>
    <w:rsid w:val="00A20228"/>
    <w:rsid w:val="00A21520"/>
    <w:rsid w:val="00A36D40"/>
    <w:rsid w:val="00A4301A"/>
    <w:rsid w:val="00A456B2"/>
    <w:rsid w:val="00A4631E"/>
    <w:rsid w:val="00A507FE"/>
    <w:rsid w:val="00A5150B"/>
    <w:rsid w:val="00A543B7"/>
    <w:rsid w:val="00A56545"/>
    <w:rsid w:val="00A57E35"/>
    <w:rsid w:val="00A73748"/>
    <w:rsid w:val="00A756B3"/>
    <w:rsid w:val="00A823FD"/>
    <w:rsid w:val="00A83A57"/>
    <w:rsid w:val="00A8662E"/>
    <w:rsid w:val="00A87397"/>
    <w:rsid w:val="00A90F0E"/>
    <w:rsid w:val="00A969DD"/>
    <w:rsid w:val="00AA5F6C"/>
    <w:rsid w:val="00AB305E"/>
    <w:rsid w:val="00AB42CA"/>
    <w:rsid w:val="00AB4B4C"/>
    <w:rsid w:val="00AB56B2"/>
    <w:rsid w:val="00AC0BF5"/>
    <w:rsid w:val="00AC22B7"/>
    <w:rsid w:val="00AC3C4F"/>
    <w:rsid w:val="00AD15C5"/>
    <w:rsid w:val="00AD5BBD"/>
    <w:rsid w:val="00AF0DF6"/>
    <w:rsid w:val="00B00137"/>
    <w:rsid w:val="00B0263B"/>
    <w:rsid w:val="00B135D2"/>
    <w:rsid w:val="00B229D4"/>
    <w:rsid w:val="00B24F38"/>
    <w:rsid w:val="00B30538"/>
    <w:rsid w:val="00B339B1"/>
    <w:rsid w:val="00B40AAB"/>
    <w:rsid w:val="00B52534"/>
    <w:rsid w:val="00B54AEF"/>
    <w:rsid w:val="00B56E6E"/>
    <w:rsid w:val="00B57C52"/>
    <w:rsid w:val="00B60FAD"/>
    <w:rsid w:val="00B63B83"/>
    <w:rsid w:val="00B802D3"/>
    <w:rsid w:val="00B80563"/>
    <w:rsid w:val="00B84493"/>
    <w:rsid w:val="00B85F4B"/>
    <w:rsid w:val="00B97B2F"/>
    <w:rsid w:val="00BA081C"/>
    <w:rsid w:val="00BA4050"/>
    <w:rsid w:val="00BA77CC"/>
    <w:rsid w:val="00BB0350"/>
    <w:rsid w:val="00BB7C87"/>
    <w:rsid w:val="00BC7E68"/>
    <w:rsid w:val="00BD57A9"/>
    <w:rsid w:val="00BE0A13"/>
    <w:rsid w:val="00BE2348"/>
    <w:rsid w:val="00BE3CF2"/>
    <w:rsid w:val="00BF0FF8"/>
    <w:rsid w:val="00BF5728"/>
    <w:rsid w:val="00C121D6"/>
    <w:rsid w:val="00C1400D"/>
    <w:rsid w:val="00C269E9"/>
    <w:rsid w:val="00C33535"/>
    <w:rsid w:val="00C41ECE"/>
    <w:rsid w:val="00C42524"/>
    <w:rsid w:val="00C63BA6"/>
    <w:rsid w:val="00C65315"/>
    <w:rsid w:val="00C65E4F"/>
    <w:rsid w:val="00C67203"/>
    <w:rsid w:val="00C731A0"/>
    <w:rsid w:val="00C82008"/>
    <w:rsid w:val="00C8253A"/>
    <w:rsid w:val="00C83197"/>
    <w:rsid w:val="00C86460"/>
    <w:rsid w:val="00C86FA9"/>
    <w:rsid w:val="00C91077"/>
    <w:rsid w:val="00C91289"/>
    <w:rsid w:val="00CB4EAD"/>
    <w:rsid w:val="00CC2C2F"/>
    <w:rsid w:val="00CD506C"/>
    <w:rsid w:val="00CF2E00"/>
    <w:rsid w:val="00D066A3"/>
    <w:rsid w:val="00D2136D"/>
    <w:rsid w:val="00D26D84"/>
    <w:rsid w:val="00D3270C"/>
    <w:rsid w:val="00D36293"/>
    <w:rsid w:val="00D51E9E"/>
    <w:rsid w:val="00D73D7E"/>
    <w:rsid w:val="00D76E00"/>
    <w:rsid w:val="00D776B1"/>
    <w:rsid w:val="00D80701"/>
    <w:rsid w:val="00D8202C"/>
    <w:rsid w:val="00D843B2"/>
    <w:rsid w:val="00D91A2B"/>
    <w:rsid w:val="00DA341D"/>
    <w:rsid w:val="00DA7135"/>
    <w:rsid w:val="00DA7532"/>
    <w:rsid w:val="00DB028C"/>
    <w:rsid w:val="00DB7A05"/>
    <w:rsid w:val="00DC17B2"/>
    <w:rsid w:val="00DD4C8F"/>
    <w:rsid w:val="00DD6244"/>
    <w:rsid w:val="00DD6339"/>
    <w:rsid w:val="00DE1316"/>
    <w:rsid w:val="00DE69FD"/>
    <w:rsid w:val="00DE7AED"/>
    <w:rsid w:val="00DF0414"/>
    <w:rsid w:val="00DF46BB"/>
    <w:rsid w:val="00DF6658"/>
    <w:rsid w:val="00DF6BC3"/>
    <w:rsid w:val="00E04E89"/>
    <w:rsid w:val="00E06565"/>
    <w:rsid w:val="00E12153"/>
    <w:rsid w:val="00E143D3"/>
    <w:rsid w:val="00E154B2"/>
    <w:rsid w:val="00E223E2"/>
    <w:rsid w:val="00E23C8B"/>
    <w:rsid w:val="00E278B7"/>
    <w:rsid w:val="00E40B73"/>
    <w:rsid w:val="00E41E7A"/>
    <w:rsid w:val="00E50194"/>
    <w:rsid w:val="00E51340"/>
    <w:rsid w:val="00E5361F"/>
    <w:rsid w:val="00E61E77"/>
    <w:rsid w:val="00E6256E"/>
    <w:rsid w:val="00E6272B"/>
    <w:rsid w:val="00E74582"/>
    <w:rsid w:val="00E901CF"/>
    <w:rsid w:val="00E950A8"/>
    <w:rsid w:val="00E971C8"/>
    <w:rsid w:val="00EA229F"/>
    <w:rsid w:val="00EA4C0E"/>
    <w:rsid w:val="00EB0681"/>
    <w:rsid w:val="00EB6F7F"/>
    <w:rsid w:val="00EB7C07"/>
    <w:rsid w:val="00EC1F59"/>
    <w:rsid w:val="00EC2D42"/>
    <w:rsid w:val="00EC574A"/>
    <w:rsid w:val="00ED11F5"/>
    <w:rsid w:val="00ED2E92"/>
    <w:rsid w:val="00ED31E5"/>
    <w:rsid w:val="00EE454A"/>
    <w:rsid w:val="00EF6347"/>
    <w:rsid w:val="00F11B41"/>
    <w:rsid w:val="00F14EDE"/>
    <w:rsid w:val="00F158D1"/>
    <w:rsid w:val="00F15FBA"/>
    <w:rsid w:val="00F16C55"/>
    <w:rsid w:val="00F32D8D"/>
    <w:rsid w:val="00F3335D"/>
    <w:rsid w:val="00F37ED6"/>
    <w:rsid w:val="00F41FC1"/>
    <w:rsid w:val="00F42983"/>
    <w:rsid w:val="00F550BF"/>
    <w:rsid w:val="00F57C72"/>
    <w:rsid w:val="00F64E45"/>
    <w:rsid w:val="00F67F40"/>
    <w:rsid w:val="00F70DB0"/>
    <w:rsid w:val="00F74948"/>
    <w:rsid w:val="00F85EE2"/>
    <w:rsid w:val="00FC0B4B"/>
    <w:rsid w:val="00FC743C"/>
    <w:rsid w:val="00FD163B"/>
    <w:rsid w:val="00FD720B"/>
    <w:rsid w:val="00FE01A2"/>
    <w:rsid w:val="00FF5D9D"/>
    <w:rsid w:val="00FF6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E5C6D-6DE8-404B-8C6B-A57A70279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9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493E"/>
    <w:rPr>
      <w:color w:val="0066CC"/>
      <w:u w:val="single"/>
    </w:rPr>
  </w:style>
  <w:style w:type="character" w:customStyle="1" w:styleId="4Exact">
    <w:name w:val="Основной текст (4) Exact"/>
    <w:basedOn w:val="a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50"/>
      <w:szCs w:val="50"/>
      <w:u w:val="none"/>
    </w:rPr>
  </w:style>
  <w:style w:type="character" w:customStyle="1" w:styleId="21">
    <w:name w:val="Основной текст (2)_"/>
    <w:basedOn w:val="a0"/>
    <w:link w:val="22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"/>
    <w:basedOn w:val="21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0"/>
    <w:link w:val="7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rsid w:val="003F493E"/>
    <w:pPr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F493E"/>
    <w:pPr>
      <w:shd w:val="clear" w:color="auto" w:fill="FFFFFF"/>
      <w:spacing w:before="840"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3F493E"/>
    <w:pPr>
      <w:shd w:val="clear" w:color="auto" w:fill="FFFFFF"/>
      <w:spacing w:line="384" w:lineRule="exact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3F493E"/>
    <w:pPr>
      <w:shd w:val="clear" w:color="auto" w:fill="FFFFFF"/>
      <w:spacing w:after="120" w:line="38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3F493E"/>
    <w:pPr>
      <w:shd w:val="clear" w:color="auto" w:fill="FFFFFF"/>
      <w:spacing w:before="120" w:after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50"/>
      <w:szCs w:val="50"/>
    </w:rPr>
  </w:style>
  <w:style w:type="paragraph" w:customStyle="1" w:styleId="22">
    <w:name w:val="Основной текст (2)"/>
    <w:basedOn w:val="a"/>
    <w:link w:val="21"/>
    <w:rsid w:val="003F493E"/>
    <w:pPr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rsid w:val="003F493E"/>
    <w:pPr>
      <w:shd w:val="clear" w:color="auto" w:fill="FFFFFF"/>
      <w:spacing w:before="240"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3F493E"/>
    <w:pPr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60">
    <w:name w:val="Основной текст (6)"/>
    <w:basedOn w:val="a"/>
    <w:link w:val="6"/>
    <w:rsid w:val="003F493E"/>
    <w:pPr>
      <w:shd w:val="clear" w:color="auto" w:fill="FFFFFF"/>
      <w:spacing w:before="9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бычный1"/>
    <w:rsid w:val="00745DC8"/>
    <w:pPr>
      <w:widowControl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 w:bidi="ar-SA"/>
    </w:rPr>
  </w:style>
  <w:style w:type="paragraph" w:styleId="a4">
    <w:name w:val="No Spacing"/>
    <w:uiPriority w:val="1"/>
    <w:qFormat/>
    <w:rsid w:val="00745DC8"/>
    <w:rPr>
      <w:color w:val="000000"/>
    </w:rPr>
  </w:style>
  <w:style w:type="paragraph" w:styleId="a5">
    <w:name w:val="List Paragraph"/>
    <w:basedOn w:val="a"/>
    <w:uiPriority w:val="34"/>
    <w:qFormat/>
    <w:rsid w:val="00684955"/>
    <w:pPr>
      <w:ind w:left="720"/>
      <w:contextualSpacing/>
    </w:pPr>
  </w:style>
  <w:style w:type="table" w:styleId="a6">
    <w:name w:val="Table Grid"/>
    <w:basedOn w:val="a1"/>
    <w:uiPriority w:val="39"/>
    <w:rsid w:val="00EC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B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B39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2F1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F17DA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2F1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F17D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F7B9B-F717-448D-9601-8618D2A34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Zilinska</cp:lastModifiedBy>
  <cp:revision>2</cp:revision>
  <cp:lastPrinted>2023-11-20T09:19:00Z</cp:lastPrinted>
  <dcterms:created xsi:type="dcterms:W3CDTF">2023-11-21T10:29:00Z</dcterms:created>
  <dcterms:modified xsi:type="dcterms:W3CDTF">2023-11-21T10:29:00Z</dcterms:modified>
</cp:coreProperties>
</file>